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E3" w:rsidRPr="00B96DE3" w:rsidRDefault="00B96DE3" w:rsidP="00B96DE3">
      <w:pPr>
        <w:spacing w:after="0" w:line="900" w:lineRule="atLeast"/>
        <w:textAlignment w:val="baseline"/>
        <w:outlineLvl w:val="0"/>
        <w:rPr>
          <w:rFonts w:ascii="Arial" w:eastAsia="Times New Roman" w:hAnsi="Arial" w:cs="Arial"/>
          <w:color w:val="7E7E7E"/>
          <w:kern w:val="36"/>
          <w:sz w:val="75"/>
          <w:szCs w:val="75"/>
          <w:lang w:eastAsia="ru-RU"/>
        </w:rPr>
      </w:pPr>
      <w:r w:rsidRPr="00B96DE3">
        <w:rPr>
          <w:rFonts w:ascii="Arial" w:eastAsia="Times New Roman" w:hAnsi="Arial" w:cs="Arial"/>
          <w:color w:val="7E7E7E"/>
          <w:kern w:val="36"/>
          <w:sz w:val="75"/>
          <w:szCs w:val="75"/>
          <w:lang w:eastAsia="ru-RU"/>
        </w:rPr>
        <w:t>Общие условия договора микрозайма</w:t>
      </w:r>
    </w:p>
    <w:p w:rsidR="00B96DE3" w:rsidRPr="00B96DE3" w:rsidRDefault="00B96DE3" w:rsidP="00B96DE3">
      <w:pPr>
        <w:spacing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pict>
          <v:rect id="_x0000_i1025" style="width:0;height:0" o:hralign="center" o:hrstd="t" o:hr="t" fillcolor="gray" stroked="f"/>
        </w:pict>
      </w:r>
    </w:p>
    <w:p w:rsidR="00B96DE3" w:rsidRPr="00B96DE3" w:rsidRDefault="00B96DE3" w:rsidP="00B96DE3">
      <w:pPr>
        <w:spacing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Утверждено Приказом генерального директора </w:t>
      </w:r>
      <w:r w:rsidRPr="00B96DE3">
        <w:rPr>
          <w:rFonts w:ascii="Arial" w:eastAsia="Times New Roman" w:hAnsi="Arial" w:cs="Arial"/>
          <w:color w:val="7E7E7E"/>
          <w:sz w:val="23"/>
          <w:szCs w:val="23"/>
          <w:lang w:eastAsia="ru-RU"/>
        </w:rPr>
        <w:br/>
        <w:t>АО «МКК «Метрофинанс» №38 от «22» июня 2018 года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w:t>
      </w:r>
    </w:p>
    <w:p w:rsidR="00B96DE3" w:rsidRPr="00B96DE3" w:rsidRDefault="00B96DE3" w:rsidP="00B96DE3">
      <w:pPr>
        <w:spacing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b/>
          <w:bCs/>
          <w:color w:val="7E7E7E"/>
          <w:sz w:val="23"/>
          <w:szCs w:val="23"/>
          <w:bdr w:val="none" w:sz="0" w:space="0" w:color="auto" w:frame="1"/>
          <w:lang w:eastAsia="ru-RU"/>
        </w:rPr>
        <w:t>Общие условия договора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1 Общие положения. Термины и определения.</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1.1. Настоящие Общие условия Договора микрозайма (далее – «Общие условия») разработаны и утверждены Обществом в соответствии с положениями статьи 5 федерального закона № 353-ФЗ от «21» декабря 2013 года «О потребительском кредите (займе)» и положениями федерального закона № 151-ФЗ от «02» июля 2010 года «О микрофинансовой деятельности и микрофинансовых организациях» в целях регулирования отношений, возникающих между Обществом и Потенциальным заемщиком (Заемщиком), в связи с предоставлением Обществом Микрозаймов.</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1.2. В рамках настоящих Общих условиях нижеприведенные термины и определения используются равно в единственном и во множественном числе, если иное явно не следует из смысла и (или) контекста использования соответствующего термина и (или) определения, в следующих значениях:</w:t>
      </w:r>
    </w:p>
    <w:p w:rsidR="00B96DE3" w:rsidRPr="00B96DE3" w:rsidRDefault="00B96DE3" w:rsidP="00B96DE3">
      <w:pPr>
        <w:numPr>
          <w:ilvl w:val="0"/>
          <w:numId w:val="8"/>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дата платежа  – календарная дата, определенная в Индивидуальных условиях и (или) Графике платежей, в которую должен быть совершен соответствующий платеж в счет возврата суммы Микрозайма и уплаты процентов за пользование ею;</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График платежей – неотъемлемая часть Индивидуальных условий Договора займа (неотъемлемая часть Договора микрозайма), включающая в себя даты, периодичность и суммы платежей Заемщика в рамках соответствующего Договора микрозайма по возврату суммы Микрозайма и уплате процентов за пользование ею. В случае, если в рамках Договора микрозайма предусмотрен один платеж в счет возврата суммы Микрозайма и уплаты процентов за пользование ею, то График платежей не составляется, а дата платежа и его сумма указываются непосредственно в Договоре микрозайма;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перенос даты возврата (суммы Микрозайма и уплаты процентов за пользование ею) – период времени, выбранный Заемщиком в случае принятия им решения о переносе даты возврата, на который при условии уплаты комиссии за перенос даты возврата и наличии согласия Общества, Обществом приостанавливается исполнение Договора микрозайма;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комиссия за перенос даты возврата – комиссия, уплачиваемая Заемщиком в случае принятия им решения о переносе даты возврата, в размере, согласованном в Индивидуальных условиях Договора микрозайма, в качестве компенсации расходов Общества на осуществление действий, связанных с приостановкой исполнения Договора микрозайма и переносом даты возврата;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Договор (Договор микрозайма) – совокупность Индивидуальных и Общих условий, составляющая единую сделку (соглашение, договор);</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Заемщик – лицо, заключившее с Обществом Договор микрозайма в порядке и на условиях, установленных настоящими Правилами;</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lastRenderedPageBreak/>
        <w:t>Индивидуальные условия (Договора микрозайма) - адресованные Обществом Потенциальному заемщику (Заемщику) существенные условия Договора микрозайма, включающие, в том числе сумму Микрозайма, процент за пользование ею, а также иные существенные и согласованные условия Договора микрозайма;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Контактный адрес электронной почты Общества – адрес электронной почты (email), расположенный в домене (Сайте) Общества, посредством которого с Обществом осуществляется связь, а именно адрес электронной почты info@metrofinance.ru;</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Контактный адрес электронной почты Заемщика (Потенциального заемщика) – адрес электронной почты (email), зарегистрированный Заемщиком (Потенциальным заемщиком) самостоятельно и указанный им к Заявке и (или) Договоре микрозайма, посредством которого с Заемщиком (Потенциальным заемщиком) Обществом осуществляется связь;</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Контактный телефонный номер Общество – телефонный номер, выделенный Обществу, посредством которого между Потенциальным заемщиком (Заемщиком) и Обществом осуществляется связь, а именно номер: 8-812-458-09-80;</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Контактный телефонный номер Заемщика (Потенциального заемщика) – телефонный номер, выделенный Заемщику (Потенциальному заемщику) и указанный им в Заявке и Договоре микрозайма, посредством которого с Заемщиком (Потенциальным заемщиком) Обществом осуществляется связь;</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Личный кабинет – раздел Сайта, доступный и используемый исключительно Потенциальным заемщиком (Заемщиком) после осуществления регистрации на Сайте путем ввода аутентификационных данных, выбранных Потенциальным заемщиком (Заемщиком) самостоятельно или предоставленных ему Обществом;</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Микрозаём – сумма денежных средств, определенная в Индивидуальных условиях, предоставляемая Заемщику;</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Общество – акционерное общество «Микрокредитная компания «Метрофинанс» (ОГРН 1177847097724, ИНН 7810671063, адрес государственной регистрации: 190068, г. Санкт-Петербург, Никольский переулок, д. 4, лит. А, пом. 8Н, адрес официального сайта в сети Интернет: https://metrokredit.ru, контактный телефонный номер: 8-812-458-09-80, зарегистрировано в государственном реестре микрофинансовых организаций за номером 1703140008228 «12» апреля 2017 года);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Общие условия – общие условия договора микрозайма, являющиеся неотъемлемой частью Договора микрозайма, разработанные Обществом в соответствии с положениями статьи 5 федерального закона № 353-ФЗ от «21» декабря 2013 года «О потребительском кредите (займе)», размещенные на сайте,  определяющие общие права и обязанности Общества и Заемщика, вытекающие из Договора микрозайма.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Офис – в котором  осуществляется получение и обработка заявок Потенциальных заемщиков (Заемщиков);</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Потенциальный заемщик – физическое лицо, подавшее Обществу Заявку;</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Заявка (Анкета) - заявление Потенциального заемщика на получение суммы Микрозайма и заключение Договора микрозайма, а равно Заемщика на изменение суммы и (или) срока Договора микрозайма и заключение дополнительного соглашения к такому договору, направленная Потенциальным заемщиком </w:t>
      </w:r>
      <w:r w:rsidRPr="00B96DE3">
        <w:rPr>
          <w:rFonts w:ascii="Arial" w:eastAsia="Times New Roman" w:hAnsi="Arial" w:cs="Arial"/>
          <w:color w:val="7E7E7E"/>
          <w:sz w:val="23"/>
          <w:szCs w:val="23"/>
          <w:lang w:eastAsia="ru-RU"/>
        </w:rPr>
        <w:lastRenderedPageBreak/>
        <w:t>(Заемщиком) в адрес Общества в порядке, установленном настоящими Условиями и Правилами предоставления микрозаймов;</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Правила предоставления микрозаймов – Правила предоставления микрозаймов, разработанные Обществом в соответствии с положениями статьи 8 федерального закона № 151-ФЗ от «02» июля 2010 года «О микрофинансовой деятельности и микрофинансовых организациях», размещенные на Сайте Общества;</w:t>
      </w:r>
    </w:p>
    <w:p w:rsidR="00B96DE3" w:rsidRPr="00B96DE3" w:rsidRDefault="00B96DE3" w:rsidP="00B96DE3">
      <w:pPr>
        <w:numPr>
          <w:ilvl w:val="0"/>
          <w:numId w:val="8"/>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Сайт – официальный сайт Общества в сети Интернет, размещенный по адресу: https://metrokredit.ru</w:t>
      </w:r>
      <w:r w:rsidRPr="00B96DE3">
        <w:rPr>
          <w:rFonts w:ascii="Arial" w:eastAsia="Times New Roman" w:hAnsi="Arial" w:cs="Arial"/>
          <w:b/>
          <w:bCs/>
          <w:color w:val="7E7E7E"/>
          <w:sz w:val="23"/>
          <w:szCs w:val="23"/>
          <w:bdr w:val="none" w:sz="0" w:space="0" w:color="auto" w:frame="1"/>
          <w:lang w:eastAsia="ru-RU"/>
        </w:rPr>
        <w:t>, </w:t>
      </w:r>
      <w:r w:rsidRPr="00B96DE3">
        <w:rPr>
          <w:rFonts w:ascii="Arial" w:eastAsia="Times New Roman" w:hAnsi="Arial" w:cs="Arial"/>
          <w:color w:val="7E7E7E"/>
          <w:sz w:val="23"/>
          <w:szCs w:val="23"/>
          <w:lang w:eastAsia="ru-RU"/>
        </w:rPr>
        <w:t>администратором которого является Общество;</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Соглашение об использовании электронной подписи – Соглашение об использовании электронной подписи, разработанное Обществом, размещенное на Сайте, а также в Офисах;</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уникальный идентификатор (код) – уникальный символьный код, являющийся ключом простой электронной подписи, формируемый программно-аппаратным комплексом Общества, направляемый на Контактный номер телефона Заемщика (Потенциального заемщика) и включаемый в электронный документ, посредством ввода такого уникального идентификатора (кода) Потенциальным заемщиком (Заемщиком), и подтверждающий подписание Потенциальным заемщиком (Заемщиком) соответствующего документа;</w:t>
      </w:r>
    </w:p>
    <w:p w:rsidR="00B96DE3" w:rsidRPr="00B96DE3" w:rsidRDefault="00B96DE3" w:rsidP="00B96DE3">
      <w:pPr>
        <w:numPr>
          <w:ilvl w:val="0"/>
          <w:numId w:val="8"/>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Электронная подпись – простая электронная подпись, аналог собственноручной подписи Потенциального заемщика (Заемщика), включающий в себя документы (информацию), сформированную посредством Сайта, в которые включены идентификаторы, сформированные на основании введенного Потенциальным заемщиком (Заемщиком) уникального идентификатора (кода), полученного Потенциальным заемщиком (Заемщиком) на Контактный телефонный номер Заемщика.</w:t>
      </w:r>
    </w:p>
    <w:p w:rsidR="00B96DE3" w:rsidRPr="00B96DE3" w:rsidRDefault="00B96DE3" w:rsidP="00B96DE3">
      <w:pPr>
        <w:spacing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 Предмет договора микрозайма.</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Требования к заемщикам, порядок и условия подачи заявок, предоставления, использования и возврата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 В рамках Договора микрозайма Общество передает в собственность Заемщика денежные средства (сумму Микрозайма) на условиях возвратности, платности и срочности в целях, не связанных с осуществлением Заемщиком предпринимательской деятельности, а Заемщик обязуется вернуть Обществу сумму Микрозайма и уплатить проценты за пользование ею в порядке и на условиях, установленных настоящими Общими условиями и Индивидуальными условиями.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2.2. Предоставляемый Обществом Микрозаём не является целевым и предоставляется Заемщикам на любые цели, не вступающие в противоречие с требованиями законодательства Российской Федерации и не связанные с осуществлением Заемщиком предпринимательской деятельности. Сумма Микрозайма предоставляется в рублях без обеспечения исполнения обязательств в виде залога и (или) поручительства. Для направления Заявки, а также для заключения такого Договора и его исполнения, заключения Заемщиком иных сделок (соглашений, договоров) не требуется.</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2.3. Общество предоставляет Заемщикам Микрозаймы и заключает Договоры микрозайма на сумму, указанные в Индивидуальных условиях и на сроки, установленные Индивидуальными условиями.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2.4. Общество в зависимости от суммы Микрозайма, срока, на который он предоставляется, а также от результатов анализа Заявки Заемщика определяет ставку за пользование предоставленной суммой Микрозайма, которая указывается в Индивидуальных условиях. </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lastRenderedPageBreak/>
        <w:t>2.5. Общество вправе по своему усмотрению, в том числе в связи с проведением стимулирующих рекламных мероприятий, вправе:</w:t>
      </w:r>
    </w:p>
    <w:p w:rsidR="00B96DE3" w:rsidRPr="00B96DE3" w:rsidRDefault="00B96DE3" w:rsidP="00B96DE3">
      <w:pPr>
        <w:numPr>
          <w:ilvl w:val="0"/>
          <w:numId w:val="9"/>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снизить ставку за пользование суммой Микрозайма до 0,000 (ноль целых ноль тысячных) процентов годовых на определенный срок либо на весь срок, на который предоставлена сумма Микрозайма;</w:t>
      </w:r>
    </w:p>
    <w:p w:rsidR="00B96DE3" w:rsidRPr="00B96DE3" w:rsidRDefault="00B96DE3" w:rsidP="00B96DE3">
      <w:pPr>
        <w:numPr>
          <w:ilvl w:val="0"/>
          <w:numId w:val="9"/>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не начислять или прекратить начисление процентов за пользование суммой Микрозайма, неустойки (штрафа, пени) или снизить их размер.</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2.6. Для подачи Обществу Заявки Потенциальный заемщик (Заемщик) должен соответствовать следующим требованиям:</w:t>
      </w:r>
    </w:p>
    <w:p w:rsidR="00B96DE3" w:rsidRPr="00B96DE3" w:rsidRDefault="00B96DE3" w:rsidP="00B96DE3">
      <w:pPr>
        <w:numPr>
          <w:ilvl w:val="0"/>
          <w:numId w:val="10"/>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наличие гражданства Российской Федерации;</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возраст – от 18 (восемнадцати) лет к моменту подачи Заявки;</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регистрация по месту жительства на территории Российской Федерации;</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наличие сотового (мобильного) номера телефона, зарегистрированного на имя Заемщика;</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наличие постоянного дохода по месту работы;</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наличие открытой на имя Заемщика банковской карты международной платежной системы Visa/MasterCard/МИР, виртуальные и предоплаченные карты, а равно карты, выпущенные на имя иных лиц, не допускаются (далее – «банковская карта»);</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полная правоспособность и дееспособность;</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отсутствие существенных просрочек по ранее полученным потребительским кредитам (займам), микрозаймам, а также наличие положительной кредитной истории;</w:t>
      </w:r>
    </w:p>
    <w:p w:rsidR="00B96DE3" w:rsidRPr="00B96DE3" w:rsidRDefault="00B96DE3" w:rsidP="00B96DE3">
      <w:pPr>
        <w:numPr>
          <w:ilvl w:val="0"/>
          <w:numId w:val="10"/>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неприменение к Заемщику в течение 5 (пяти) календарных лет, предшествовавших дате подаче Заявки, процедур, применяемых в ходе дел о несостоятельности (банкротстве) физических лиц.</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2.7. Кроме того, Заемщик, направляя Заявку, дополнительно заверяет и гарантирует Обществу, что (a) предоставленные Заявке сведения соответствуют действительности, являются достоверными и могут быть подтверждены документально, соглашается и осознает, что Общество полагается на действительность и достоверность таких сведений и основывает свое решение о заключении Договора микрозайма на таких сведениях, (b) целью установления отношений с Обществом является заключение и исполнение Договора микрозайма, (c) он действует от своего собственного лица и в своих интересах и не является представителем иных физических лиц, (d) он не имеет выгодоприобретателей и бенефициаров, к выгоде которых он действует, (e) он не является иностранным публичным должностным лицом и (или) его супругом, близким родственником (родственником по прямой восходящей и нисходящей линии (родители и дети, дедушки, бабушки и внуки), полнородным и неполнородным (имеющим общих отца или мать) братом и сестрой, усыновителем и усыновленным) иностранного публичного должностного лица, (f) в течение последних 5 (пяти) лет Заемщик не был признан банкротом, не предъявлял в суд заявлений о признании себя банкротом, равным образом в отношении него не возбуждено дело о банкротстве или какая-либо процедура в таком деле о банкротстве, (g) в полном объеме ознакомлен, согласен и принимает настоящие Общие условия, Правила использования сайта, Правила выдачи микрозаймов, Политику конфиденциальности, Соглашение об использовании электронной подписи, а также согласие на обработку персональных данных, согласие на обработку персональных данных субъекта кредитной истории и на раскрытие </w:t>
      </w:r>
      <w:r w:rsidRPr="00B96DE3">
        <w:rPr>
          <w:rFonts w:ascii="Arial" w:eastAsia="Times New Roman" w:hAnsi="Arial" w:cs="Arial"/>
          <w:color w:val="7E7E7E"/>
          <w:sz w:val="23"/>
          <w:szCs w:val="23"/>
          <w:lang w:eastAsia="ru-RU"/>
        </w:rPr>
        <w:lastRenderedPageBreak/>
        <w:t>информации, содержащейся в основной части кредитной истории субъекта кредитной истории, согласие о предоставлении информации третьим лицам о должнике и просроченной задолженности, согласие на взаимодействие с третьими лицами, (h) принимает, понимает и соглашается с тем, что запрашиваемые Заемщиком размер суммы Микрозайма и срок его возврата анализируются Обществом с учетом уровня риска Заемщика, а также иных обстоятельств, в связи с чем мне может быть мотивировано отказано в предоставлении суммы Микрозайма, либо мне может быть предложено предоставление суммы Микрозайма на иных условиях (иная сумма, иной срок).</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2.8. Заемщик вправе направить в адрес Общества Заявку любым из следующих способов:</w:t>
      </w:r>
    </w:p>
    <w:p w:rsidR="00B96DE3" w:rsidRPr="00B96DE3" w:rsidRDefault="00B96DE3" w:rsidP="00B96DE3">
      <w:pPr>
        <w:numPr>
          <w:ilvl w:val="0"/>
          <w:numId w:val="11"/>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обратившись к Сайту;</w:t>
      </w:r>
    </w:p>
    <w:p w:rsidR="00B96DE3" w:rsidRPr="00B96DE3" w:rsidRDefault="00B96DE3" w:rsidP="00B96DE3">
      <w:pPr>
        <w:numPr>
          <w:ilvl w:val="0"/>
          <w:numId w:val="11"/>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обратившись на Контактный телефонный номер Общества с Контактного телефонного номера Заемщика (Потенциального заемщика).</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2.9. При направлении Заявки Заемщик предоставляет Обществу следующие документы и информацию: (a) фамилию, имя и отчество (если применимо), дату и место рождения, (b) паспортные данные, (c) место регистрации и место жительства (если оно отличается от места регистрации), (d) контактный номер мобильного (сотового) телефона и контактный адрес электронной почты, (e) страховой номер индивидуального лицевого счета, (f) дополнительные контактные данные, по которым возможно осуществление связи с Заемщиком, (g) информацию о месте работы (осуществления трудовой деятельности), дате начала работы, а также сведения о доходах по месту работы, (h) фотографии, включающие в себя изображение Заемщика и (или) документа, удостоверяющего личность, (i) предпочитаемый Заемщиком способ получения суммы Микрозайма из числа доступных к момента обращения Заемщика к Обществу, (j) сумма Микрозайма, желаемого к получению Заемщиком, а также (k) срок, на который Заемщик имеет намерение получить сумму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2.10. Перечень документов и информации, предоставляемых Заемщиком при подаче им Заявки, приведенный в настоящих Общих условиях, а также указанный на Сайте и в иных документах, принимаемых (акцептуемых) Заемщиком в ходе направления Заявки, не является исчерпывающим, Общество вправе по своему усмотрению, в том числе для достижения целей, установленных законодательством Российской Федерации, требовать предоставления Заемщиком иных документов и (или) информации, необходимых для оценки Заявки и принятия Обществом решения о предоставлении Микрозайма и заключения Договора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2.11. Общество вправе в ходе осуществления процедур проверки Заемщика, предоставленной им информации и документов, запрашивать у Заемщика иные документы и (или) информацию, в частности подтверждающие ранее предоставленную им информацию. Общество вправе требовать предоставления такой дополнительных документов и (или) информации через Сайт (Личный кабинет), телефонного звонка Заемщику с Контактного телефонного номера Общества на Контактный телефонный номер Заемщика, , а равно иными разумными и доступными способами, позволяющими очевидно и без каких-либо сомнений удостовериться в действительности предоставленных Заемщиком документов и (или) информации, а равно личности Заемщика. В частности, Общество вправе запрашивать у Заемщика оригиналы и (или) надлежащим образом заверенные копии документа, удостоверяющего личность гражданина Российской Федерации, свидетельства о постановке на налоговый учет, свидетельства о присвоении группы инвалидности, полиса обязательного медицинского страхования, трудовой книжки, выписки с банковского счета, справки 2-НДФЛ, а равно иные документы, необходимые для </w:t>
      </w:r>
      <w:r w:rsidRPr="00B96DE3">
        <w:rPr>
          <w:rFonts w:ascii="Arial" w:eastAsia="Times New Roman" w:hAnsi="Arial" w:cs="Arial"/>
          <w:color w:val="7E7E7E"/>
          <w:sz w:val="23"/>
          <w:szCs w:val="23"/>
          <w:lang w:eastAsia="ru-RU"/>
        </w:rPr>
        <w:lastRenderedPageBreak/>
        <w:t>осуществления процедур проверки Заемщика. Общество вправе не осуществлять предоставление суммы Микрозайма, не заключать Договор Микрозайма, дополнительные соглашения к Договору микрозайма до момента предоставления Заемщиком всех необходимых информации (сведений, документов).</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2.12. В случае, если Заемщиком в качестве способа получения суммы Микрозайма выбрано зачисление денежных средств на открытую на имя Заемщика банковскую карту, в целях проверки действительности такой карты, а также ее принадлежности Заемщику, Общество вправе (a) требовать предоставления фотографии такой банковской карты, (b) временно заблокировать на такой банковской карте или списать с такой банковской карты сумму до 11 (одиннадцати) рублей, а Заемщик в целях подтверждения принадлежности и действительности банковской карты обязуется сообщить Обществу путем ввода соответствующей информации на Сайте информацию о конкретной сумме, заблокированной на счете (списанной со счета). При этом в случае списания денежных средств в соответствии с настоящим пунктом, такая сумма подлежит возврату на банковскую карту Заемщика в течение 24 (двадцати четырех) часов с момента осуществления операции по списанию без взимания с Заемщика какой-либо дополнительной платы и (или) комиссий.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2.13. Рассмотрение и анализ полученной Заявки, а при возникновении необходимости – запрос дополнительных документов и (или) информации, осуществляется Обществом в порядке, установленном Правилами предоставления микрозаймов, в течение 2 (два) календарных дней с момента поступления Заявки и при условии ее соответствия требованиям настоящих Общих условий и Правилам предоставления микрозаймов. В случаях, когда в соответствии с Правилами предоставления микрозаймов Обществом принято решение о предоставлении Заемщику суммы Микрозайма и о заключении с ним Договора микрозайма, Общество информирует Заемщика одним из способов, установленных Правилами предоставления микрозаймов.</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2.14. В случае принятия Обществом решения о предоставлении Микрозайма и заключении Договора микрозайма или заключении дополнительного соглашения к Договору микрозайма, Заемщику предоставляются Индивидуальные условия Договора микрозайма, которые могут быть акцептованы им в течение 5 (пяти) рабочих дней путем совершения следующих действий в зависимости от способа направления Заявки:</w:t>
      </w:r>
    </w:p>
    <w:p w:rsidR="00B96DE3" w:rsidRPr="00B96DE3" w:rsidRDefault="00B96DE3" w:rsidP="00B96DE3">
      <w:pPr>
        <w:numPr>
          <w:ilvl w:val="0"/>
          <w:numId w:val="12"/>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в случае подачи Заявки посредством Сайта, акцепт осуществляется Заемщиком путем ввода уникального идентификатора (кода), полученного Потенциальным заемщиком на Контактный телефонный номер Заемщика (подписание аналогом собственноручной подписи – Электронной подписью);</w:t>
      </w:r>
    </w:p>
    <w:p w:rsidR="00B96DE3" w:rsidRPr="00B96DE3" w:rsidRDefault="00B96DE3" w:rsidP="00B96DE3">
      <w:pPr>
        <w:numPr>
          <w:ilvl w:val="0"/>
          <w:numId w:val="12"/>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в случае подачи Заявки посредством обращения Заемщика с Контактного номера телефона Заемщика на Контактный номер телефона Общество, акцепт осуществляется  способом, указанным выше, в таком случае применяются соответствующие положения настоящих Общих условий.</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График платежей, являющийся неотъемлемой частью Индивидуальных условий, до их акцепта доводится до сведения Заемщика в составе Индивидуальных условий.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2.15. После выполнения Заемщиком действий, направленных на акцепт Индивидуальных условий в соответствии с пунктом 2.13 настоящих Общих условий, Общество предоставляет Заемщику сумму Микрозайма путем ее перечисления следующим способом:</w:t>
      </w:r>
    </w:p>
    <w:p w:rsidR="00B96DE3" w:rsidRPr="00B96DE3" w:rsidRDefault="00B96DE3" w:rsidP="00B96DE3">
      <w:pPr>
        <w:numPr>
          <w:ilvl w:val="0"/>
          <w:numId w:val="13"/>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перечисления денежных средств на банковскую карту Заемщика по реквизитам, указанным в Заявке, которая была подтверждена в ходе регистрации.</w:t>
      </w:r>
    </w:p>
    <w:p w:rsidR="00B96DE3" w:rsidRPr="00B96DE3" w:rsidRDefault="00B96DE3" w:rsidP="00B96DE3">
      <w:pPr>
        <w:numPr>
          <w:ilvl w:val="0"/>
          <w:numId w:val="13"/>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lastRenderedPageBreak/>
        <w:t>.Сумма Микрозайма перечисляется (передается) Заемщику в течение 1 (один) банковского дня с момента акцепта им Индивидуальных условий Договора займа. После поступления суммы Микрозайма на банковскую карту Потенциального заемщика (Заемщика), Договор микрозайма полагается заключенным и вступившим в силу.</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2.16. В случае получения Заемщиком суммы Микрозайма на банковскую карту, предполагается, если явно не оговорено иное, что Заемщик (а) соглашается с правом Общества за безакцептное списание задолженности Заемщика по возврату суммы Микрозайма и уплате процентов за пользование ею, а при наличии начисленной Обществом неустойки (штрафа, пени) – на уплату такой неустойки (штрафа, пени), (b) дает свое согласие (акцепт) на безакцептное списание Обществом с такой банковской карты суммы комиссии за перенос даты возврата суммы Микрозайма и уплаты процентов за пользование ею в соответствии с пунктом 2.21 настоящих Общих условий. Заемщик вправе отказаться от безакцептного списания со своей банковской карты, проставив отметку в соответствующей графе при направлении Заявки Обществу, указав на свое несогласие с безакцептным списанием денежных средств или направив соответствующее заявление в адрес Общества посредством обращения с Контактного номера телефона Заемщика на Контактный номер телефона Общества, направления заявления на Контактный адрес электронной почты Общества. В случае наличия согласия Заемщика на безакцептное списание, соответствующие суммы денежных средств могут быть списаны кредитной организацией, выпустившей банковскую карту Заемщика, на основании заявления, направляемого Обществом в какой-либо из дней, следующий за последним днем исполнения Заемщиком обязательств по возврату суммы Микрозайма и уплате процентов за пользование ею, Общество оставляет за собой право на начисление процентов за пользование суммой Микрозайма, а равно применимых неустоек (штрафов, пеней) за период, исчисляемый с момента просрочки исполнения Заемщиком своих обязательств, до момента направления Обществом в адрес кредитной организации заявления на безакцептное списание. Общество при осуществлении безакцептных списаний при направлении соответствующего заявления в кредитную организацию в соответствии с данным  согласием Заемщика  исходит из следующего: первоначально Общество осуществляет безакцептное списание денежных средств в счет уплаты Заемщиком комиссии за перенос даты возврата Суммы микрозайма и уплаты процентов за пользование ею (по нисходящей от самого длинного до самого короткого периода переноса из числа тех, что указанных в пункте 2.21 настоящих Общих условий, при этом датой переноса в случае успешного безакцептного списания Общество и Заемщик полагают день, следующий за последним днем исполнения Заемщиком обязательств по возврату суммы Микрозайма и уплате процентов за пользование ею), а в случае недостаточности суммы осуществляется безакцептное списание в счет погашения задолженности Заемщиком по возврату суммы Микрозайма и уплате процентов за пользование ею. Обо всех случаях безакцептного списания денежных средств Общество уведомляет Заемщика.</w:t>
      </w:r>
      <w:r w:rsidRPr="00B96DE3">
        <w:rPr>
          <w:rFonts w:ascii="Arial" w:eastAsia="Times New Roman" w:hAnsi="Arial" w:cs="Arial"/>
          <w:color w:val="7E7E7E"/>
          <w:sz w:val="23"/>
          <w:szCs w:val="23"/>
          <w:lang w:eastAsia="ru-RU"/>
        </w:rPr>
        <w:br/>
        <w:t>2.17. Проценты за пользование суммой Микрозайма подлежат начислению со дня поступления суммы Микрозайма в распоряжение Заемщика по день возврата суммы Обществу в полном объеме Микрозайма включительно. Если иное не установлено Индивидуальными условиями, то проценты за пользование суммой Микрозайма подлежат уплате одновременно с возвратом суммы Микрозайма. В случае, если Заемщиком была перенесена дата возврата суммы Микрозайма и уплаты процентов за пользование ею, то проценты за пользование суммой Микрозайма за соответствующий период, на который была перенесена такая дата, начислению не подлежат в связи с приостановкой исполнения если иное не установлено Индивидуальными условиями.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lastRenderedPageBreak/>
        <w:t>2.18. Для целей расчета процентов за пользование суммой Микрозайма принимается фактическое количество дней в календарном году, а в календарном месяце – фактическое количество календарных дней в соответствующем месяце.</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2.19. В зависимости от положений Индивидуальных условий сумма Микрозайма и проценты за пользование ею подлежат возврату (уплате) в согласованную Сторонами дату платежа (единовременным платежом), либо в даты платежа, определенные в соответствии с Графиком платежей, при этом каждый из подлежащих уплате периодических платежей включает в себя часть возвращаемой суммы Микрозайма и часть процентов за пользование ею. В случае поступления на банковский счет Общества суммы платежа ранее даты платежа, определенной в Графике платежей, если иное не вытекает из положений статьи 3 настоящих Общих условий, то обязанность Заемщика по внесению такого платежа будет полагаться исполненной в соответствующую дату платежа, определенную в Графике платежей.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br/>
        <w:t>2.20. Общество направляет денежные средства, поступившие от Клиента, на погашение задолженности по Договору микрозайма в следующей очередности:</w:t>
      </w:r>
    </w:p>
    <w:p w:rsidR="00B96DE3" w:rsidRPr="00B96DE3" w:rsidRDefault="00B96DE3" w:rsidP="00B96DE3">
      <w:pPr>
        <w:numPr>
          <w:ilvl w:val="0"/>
          <w:numId w:val="14"/>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сумма просроченных процентов;</w:t>
      </w:r>
    </w:p>
    <w:p w:rsidR="00B96DE3" w:rsidRPr="00B96DE3" w:rsidRDefault="00B96DE3" w:rsidP="00B96DE3">
      <w:pPr>
        <w:numPr>
          <w:ilvl w:val="0"/>
          <w:numId w:val="14"/>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сумма просроченного основного долга;</w:t>
      </w:r>
    </w:p>
    <w:p w:rsidR="00B96DE3" w:rsidRPr="00B96DE3" w:rsidRDefault="00B96DE3" w:rsidP="00B96DE3">
      <w:pPr>
        <w:numPr>
          <w:ilvl w:val="0"/>
          <w:numId w:val="14"/>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пени в размере, определенном в соответствии с пунктом п.4.1.  настоящих Общих условий;</w:t>
      </w:r>
    </w:p>
    <w:p w:rsidR="00B96DE3" w:rsidRPr="00B96DE3" w:rsidRDefault="00B96DE3" w:rsidP="00B96DE3">
      <w:pPr>
        <w:numPr>
          <w:ilvl w:val="0"/>
          <w:numId w:val="14"/>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сумма срочных процентов;</w:t>
      </w:r>
    </w:p>
    <w:p w:rsidR="00B96DE3" w:rsidRPr="00B96DE3" w:rsidRDefault="00B96DE3" w:rsidP="00B96DE3">
      <w:pPr>
        <w:numPr>
          <w:ilvl w:val="0"/>
          <w:numId w:val="14"/>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сумма основного долга;</w:t>
      </w:r>
    </w:p>
    <w:p w:rsidR="00B96DE3" w:rsidRPr="00B96DE3" w:rsidRDefault="00B96DE3" w:rsidP="00B96DE3">
      <w:pPr>
        <w:numPr>
          <w:ilvl w:val="0"/>
          <w:numId w:val="14"/>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иные платежи, предусмотренные законодательством Российской Федерации о потребительском кредите (займе) или Договором микрозайма, а именно суммы государственной пошлины и иные издержки Общества, связанные с погашением обязательств Заемщика по Договору микрозайма.</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2.21. Заемщик вправе по своему усмотрению направить в адрес Общества заявление о переносе даты возврата на 7 (семь), 14 (четырнадцать), 21 (двадцать один) или 30 (тридцать) календарных дней. Комиссия за перенос даты возврата суммы Микрозайма и уплаты процентов за пользование ею составляет определяется в Индивидуальных условиях. Заемщик может осуществить указанное право одним из следующих способов: (a) перечислить на банковский счет Общества сумму комиссии за перенос даты возврата, указав в назначении платежа «Перенос. Договор № [номер] от «[дата подписания]», или (b) перечислить сумму комиссии при помощи Личного кабинета Заемщика на Сайте Общества путем указания реквизитов своей банковской карты для целей уплаты комиссии либо в случае, если в качестве способа получения суммы Микрозайма Заемщиком была указана банковская карта и Заемщиком было дано согласие на безакцептное списание денежных средств с такой банковской карты, (с) а также путем написания соответствующего заявления. В случае переноса даты возврата суммы Микрозайма и уплаты процентов за пользование ею Заемщику направляется обновленная дата возврата суммы Микрозайма (График платежей) одним из способов, установленных Индивидуальными условиями. В случае неточного (неверного) указания назначения платежа или уплаты денежных средств в меньшем размере, чем определено в соответствии с настоящим пунктом, Общество вправе не учитывать платеж Заемщика в качестве уплаты комиссии за перенос. В тех случаях, когда назначение платежа указано неточно (неверно), однако, исходя из его содержания можно установить его цель и назначение, то Общество вправе учесть такой платеж в качестве надлежащего. Сумма задолженности Заемщика по возврату суммы Микрозайма и (или) уплате процентов за пользование ею, а равно иные финансовые обязательства </w:t>
      </w:r>
      <w:r w:rsidRPr="00B96DE3">
        <w:rPr>
          <w:rFonts w:ascii="Arial" w:eastAsia="Times New Roman" w:hAnsi="Arial" w:cs="Arial"/>
          <w:color w:val="7E7E7E"/>
          <w:sz w:val="23"/>
          <w:szCs w:val="23"/>
          <w:lang w:eastAsia="ru-RU"/>
        </w:rPr>
        <w:lastRenderedPageBreak/>
        <w:t>Заемщика при уплате комиссии за перенос даты не уменьшается и не изменяется. Перенос даты возврата суммы Микрозайма и уплаты процентов за пользование ею при наличии у Заемщика просроченной задолженности, в том числе по предъявленных неустойкам (штрафам, пеням), допускается, в том числе если Заемщиком был предоставлен заранее данный акцепт (согласие) на безакцептное списание комиссии за перенос даты, если Обществом в каждом конкретном случае не установлено иное.</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2.22. Заемщик вправе бесплатно исполнить свои обязательства по возврату суммы Микрозайма, уплате процентов за пользование ею, а равно иные обязательства. Заемщик вправе исполнить свои обязательства по возврату суммы Микрозайма, уплате процентов за пользование ею, а равно иные обязательства, с учетом возможных комиссий, взимаемых организациями, осуществляющими прием и перечисление денежных средств, следующими способами: (a) путем перевода денежных средств на банковский счет Общества по реквизитам, указанным на Сайте, (b) иными способами, указанными на Сайте Общества и (или) доведенными до сведения Заемщика одним из способов, указанных в пункте 7.1 настоящих Общих условий. Заемщик самостоятельно несет все и любые необходимые и применимые расходы (комиссии), взимаемые организациями, осуществляющими прием и перечисление денежных средств, при этом Обществом не взимается с Заемщика какая-либо плата за внесение денежных средств в счет возврата суммы Микрозайма, уплаты процентов за пользования ею, уплаты неустойки (пени) и т.д. Заемщик обязуется до осуществления платежа ознакомиться с условиями его осуществления, а также расходах, которые Заемщик может понести в связи с тем или иными способом перевода денежных средств.</w:t>
      </w:r>
      <w:r w:rsidRPr="00B96DE3">
        <w:rPr>
          <w:rFonts w:ascii="Arial" w:eastAsia="Times New Roman" w:hAnsi="Arial" w:cs="Arial"/>
          <w:color w:val="7E7E7E"/>
          <w:sz w:val="23"/>
          <w:szCs w:val="23"/>
          <w:lang w:eastAsia="ru-RU"/>
        </w:rPr>
        <w:br/>
        <w:t>2.23. Обязательства Заемщика по возврату суммы Микрозайма, уплате процентов за пользование ею, а также иные финансовые (денежных) обязательства, полагаются надлежащим образом исполненными Заемщиком в момент поступления соответствующей суммы денежных средств в кассу Общества (на банковский счет Общества). В случае невозможности идентификации платежей Заемщика, такие платежи будут полагаться полученными лишь после однозначной идентификации их назначения.</w:t>
      </w:r>
      <w:r w:rsidRPr="00B96DE3">
        <w:rPr>
          <w:rFonts w:ascii="Arial" w:eastAsia="Times New Roman" w:hAnsi="Arial" w:cs="Arial"/>
          <w:color w:val="7E7E7E"/>
          <w:sz w:val="23"/>
          <w:szCs w:val="23"/>
          <w:lang w:eastAsia="ru-RU"/>
        </w:rPr>
        <w:br/>
        <w:t>2.24. В случае уплаты Заемщиком в пользу Общества сумм, превышающих обязательства Заемщика, вытекающие из Договора микрозайма, такие суммы должны быть возвращены Заемщику по его письменному заявлению. </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3 Досрочный возврат суммы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3.1. Заемщик вправе в течение 14 (четырнадцати) дней с даты получения суммы Микрозайма досрочно вернуть всю сумму Микрозайма без предварительного уведомления об этом Общества с уплатой процентов за фактической срок пользования суммой Микрозайма. В случае реализации указанного права, Заемщик вправе обратиться к Обществу посредством звонка c Контактного телефонного номера Заемщика на Контактный телефонный номер Общества, написания электронного письма на контактный адрес электронной почты Общества или обращения в Офис в целях уточнения суммы денежных средств, необходимой для полного досрочного возврата.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3.2. Заемщик вправе досрочно вернуть сумму Микрозайма полностью или в части, уведомив об этом Общество посредством звонка с Контактного телефонного номера Заемщика на Контактный телефонный номер Общества, написания электронного письма на контактный адрес электронной почты Общества или обращения в Офис, не менее чем за 30 (тридцать) календарных дней до дня возврата суммы Микрозайма полностью или в части. В случае частичного досрочного возврата сумма, направляемая Заемщиком в счет частичного досрочного возврата, подлежит уплате в день совершения очередного платежа в счет возврата суммы Микрозайма и уплате </w:t>
      </w:r>
      <w:r w:rsidRPr="00B96DE3">
        <w:rPr>
          <w:rFonts w:ascii="Arial" w:eastAsia="Times New Roman" w:hAnsi="Arial" w:cs="Arial"/>
          <w:color w:val="7E7E7E"/>
          <w:sz w:val="23"/>
          <w:szCs w:val="23"/>
          <w:lang w:eastAsia="ru-RU"/>
        </w:rPr>
        <w:lastRenderedPageBreak/>
        <w:t>процентов за пользование ею, однако, если такой день должен наступить более, чем через 30 (тридцать) календарных дней с момента уведомления Заемщиком Общества, то такой частичный досрочный возврат учитывается на 30 (тридцатый) день с момента уведомления об этом Общества. В случаях, указанных в настоящем пункте, Заемщик обязуется уплатить Обществу проценты за пользование суммой Микрозайма включительно до дня фактического возврата соответствующей суммы Микрозайма или ее части.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3.3. В течение 5 (пяти) календарных дней с момента получения от Заемщика уведомления в соответствии с пунктом 3.2. Общество производит расчет суммы основного долга и процентов за фактический срок пользования суммой Микрозайма, подлежащих уплате Заемщиком на день уведомления Общества о таком досрочном возврате, и предоставить указанную информацию Заемщику. В случае, если частичный (полный) досрочный возврат повлечет за собой изменение полной стоимости Микрозайма и (или) Графика платежей, то Заемщику должны быть предоставлены такие обновленные полная стоимость Микрозайма и График платежей одним из способов, определенных Индивидуальными условиями.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 Ответственность сторон</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4.1. В случае нарушения Заемщиком условий Договора микрозайма в части неисполнения (ненадлежащего исполнения) обязательств по возврату суммы Микрозайма и (или) уплате процентов за пользование ею, Общество вправе требовать, а Заемщик обязуется уплатить неустойку (штраф, пеню) либо в размере 20 (двадцать) процентов годовых, при этом проценты за пользование суммой Микрозайма за весь период нарушения продолжают начисляться, либо неустойку (штраф, пеню) в размере 0,1 (ноль целых одна десятая) от суммы задолженности за каждый день просрочки исполнения, при этому проценты за пользование суммой Микрозайма за период нарушения не начисляются. Условиями Договора микрозайма может быть установлено начисление неустойки (штрафа, пени) в указанных выше размерах в зависимости от длительности периода нарушения Заемщиком обязательств по возврату суммы Микрозайма и (или) уплате процентов за пользование ею. Конкретное условие о неустойке (штрафе, пене) согласовывается Сторонами в Индивидуальных условиях.</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4.2. Общество вправе начислить и требовать уплаты неустойки (штрафа, пени) с первого календарного дня неисполнения (ненадлежащего исполнения) Заемщиком указанных обязательств. Для целей расчета неустойки (штрафа, пени) принимается фактическое количество дней неисполнения (ненадлежащего исполнения) и фактическое количество дней в календарном году.</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4.3. Уплата неустойки (штрафа, пени) не освобождает Заемщика от надлежащего исполнения своих обязательств, вытекающих из Договора микрозайма, в частности по возврату суммы Микрозайма и уплате процентов за пользование ею. </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4.4. В случаях, когда подобное установлено Индивидуальными условиями, в случае неисполнения или ненадлежащего исполнения Заемщиком условий Договора по возврату суммы Микрозайма и (или) уплате процентов за пользование ею, Общество вправе в одностороннем порядке увеличить размер процентной ставки за пользование суммой Микрозайма. Подобное является мерой ответственности Заемщика за неправомерное удержание денежных средств, уклонение от их возврата, иную просрочку в их уплате.</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4.5. В случае нарушения Заемщиком условий Договора микрозайма, заключенного на срок менее чем 60 (шестьдесят) календарных дней, в части нарушения срока возврата суммы Микрозайма и (или) уплаты процентов за пользование ею продолжительностью (общей продолжительностью) более чем 10 (десять) календарных дней Общество вправе потребовать досрочного возврата оставшейся </w:t>
      </w:r>
      <w:r w:rsidRPr="00B96DE3">
        <w:rPr>
          <w:rFonts w:ascii="Arial" w:eastAsia="Times New Roman" w:hAnsi="Arial" w:cs="Arial"/>
          <w:color w:val="7E7E7E"/>
          <w:sz w:val="23"/>
          <w:szCs w:val="23"/>
          <w:lang w:eastAsia="ru-RU"/>
        </w:rPr>
        <w:lastRenderedPageBreak/>
        <w:t>суммы Микрозайма вместе с причитающимися процентами или расторжения Договора микрозайма, уведомив об этом Заемщика способом, установленным пунктом 7.1 настоящих Общих условий, и установив разумный срок возврата оставшейся суммы Микрозайма и (или) уплаты процентов за пользование ею, который не может быть менее чем 10 (десять) календарных дней с момента направления Обществом уведомления Заемщику. Указанный в настоящем пункте срок также применяется в случаях, определенных в пункте 4.6 настоящих Общих условий.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4.6. Общество оставляет за собой право приостановить исполнение Договора микрозайма и (или) отказаться от его исполнения потребовав возврата суммы Микрозайма и уплаты процентов за пользование ею, в следующих случаях:</w:t>
      </w:r>
    </w:p>
    <w:p w:rsidR="00B96DE3" w:rsidRPr="00B96DE3" w:rsidRDefault="00B96DE3" w:rsidP="00B96DE3">
      <w:pPr>
        <w:numPr>
          <w:ilvl w:val="0"/>
          <w:numId w:val="15"/>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Заемщиком при направлении Заявки и (или) заключении Договора микрозайма были предоставлены ложные, несоответствующие действительности, некорректные, неполные или вводящие в заблуждения сведения или подложные документы, либо Заемщиком по требованию Общества не были предоставлены оригиналы или надлежащим образом заверенные копии соответствующих документов;</w:t>
      </w:r>
    </w:p>
    <w:p w:rsidR="00B96DE3" w:rsidRPr="00B96DE3" w:rsidRDefault="00B96DE3" w:rsidP="00B96DE3">
      <w:pPr>
        <w:numPr>
          <w:ilvl w:val="0"/>
          <w:numId w:val="15"/>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возникновения подозрения или наличия доказательств, либо признания уполномоченным государственным органом, участия Заемщика в легализации и (или) отмывании денежных средств, полученных преступным путем, или финансировании терроризма.</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4.7. Неисполнение (ненадлежащее исполнение) Заемщиком своих обязательств, вытекающих из Договора займа может повлечь за собой возникновение следующих негативных последствий для Заемщика:</w:t>
      </w:r>
    </w:p>
    <w:p w:rsidR="00B96DE3" w:rsidRPr="00B96DE3" w:rsidRDefault="00B96DE3" w:rsidP="00B96DE3">
      <w:pPr>
        <w:numPr>
          <w:ilvl w:val="0"/>
          <w:numId w:val="16"/>
        </w:numPr>
        <w:spacing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Общество вправе предпринимать действия, предусмотренные Договором микрозайма и применимыми нормами материального права, направленными на прекращение Договора займа и (или) на возбуждение судебных и иных разбирательств;</w:t>
      </w:r>
    </w:p>
    <w:p w:rsidR="00B96DE3" w:rsidRPr="00B96DE3" w:rsidRDefault="00B96DE3" w:rsidP="00B96DE3">
      <w:pPr>
        <w:numPr>
          <w:ilvl w:val="0"/>
          <w:numId w:val="16"/>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Общество в соответствии с применимыми нормами материального права вносит соответствующую информацию в отношении Заемщика в бюро кредитных историй, что может повлечь за собой негативные последствия для Заемщика;</w:t>
      </w:r>
    </w:p>
    <w:p w:rsidR="00B96DE3" w:rsidRPr="00B96DE3" w:rsidRDefault="00B96DE3" w:rsidP="00B96DE3">
      <w:pPr>
        <w:numPr>
          <w:ilvl w:val="0"/>
          <w:numId w:val="16"/>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Общество вправе потребовать досрочного возврата суммы Микрозайма и уплаты процентов за пользование ею в порядке и на условиях, установленных настоящими Общими условиями;</w:t>
      </w:r>
    </w:p>
    <w:p w:rsidR="00B96DE3" w:rsidRPr="00B96DE3" w:rsidRDefault="00B96DE3" w:rsidP="00B96DE3">
      <w:pPr>
        <w:numPr>
          <w:ilvl w:val="0"/>
          <w:numId w:val="16"/>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Общество, при наличии соответствующего согласия Заемщика, осуществлять безакцептное списание задолженности с банковской карты Заемщика;</w:t>
      </w:r>
    </w:p>
    <w:p w:rsidR="00B96DE3" w:rsidRPr="00B96DE3" w:rsidRDefault="00B96DE3" w:rsidP="00B96DE3">
      <w:pPr>
        <w:numPr>
          <w:ilvl w:val="0"/>
          <w:numId w:val="16"/>
        </w:numPr>
        <w:spacing w:before="150" w:after="0" w:line="240" w:lineRule="auto"/>
        <w:ind w:left="300"/>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может осуществлять действия на возврат просроченной задолженности, в том числе путем направления соответствующих сообщений Заемщику и иным лицам, в случаях и в порядке, установленных применимыми нормами материального права.</w:t>
      </w:r>
    </w:p>
    <w:p w:rsidR="00B96DE3" w:rsidRPr="00B96DE3" w:rsidRDefault="00B96DE3" w:rsidP="00B96DE3">
      <w:pPr>
        <w:spacing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5 Уступка (залог) прав (требований)</w:t>
      </w:r>
    </w:p>
    <w:p w:rsidR="00B96DE3" w:rsidRPr="00B96DE3" w:rsidRDefault="00B96DE3" w:rsidP="00B96DE3">
      <w:pPr>
        <w:spacing w:before="24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5.1. В случаях, когда подобное установлено Индивидуальными условиями Общество вправе полностью или в части уступить свои права (требования), а равно заложить такие права (требования), вытекающие из Договора микрозайма, любым третьим лицам на условиях, определяемых Обществом самостоятельно и по своему усмотрению, при условии соблюдения требований применимых норм законодательства Российской Федерации при уступке (залоге) таких прав (требований).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5.2. В случаях, когда уступка (залог) прав (требований), вытекающих из Договора микрозайма, допускается Индивидуальными условиями, Заемщик сохраняет в </w:t>
      </w:r>
      <w:r w:rsidRPr="00B96DE3">
        <w:rPr>
          <w:rFonts w:ascii="Arial" w:eastAsia="Times New Roman" w:hAnsi="Arial" w:cs="Arial"/>
          <w:color w:val="7E7E7E"/>
          <w:sz w:val="23"/>
          <w:szCs w:val="23"/>
          <w:lang w:eastAsia="ru-RU"/>
        </w:rPr>
        <w:lastRenderedPageBreak/>
        <w:t>отношении нового кредитора все права, предоставленные ему в отношении первоначального кредитора (Общества) в соответствии с применимыми нормами законодательства Российской Федерации.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5.3. Заемщик принимает и соглашается с тем, что в случаях, когда уступка прав (требований), а равно залог прав (требований), вытекающих из Договора микрозайма, допускается Индивидуальными условиями, Общество вправе передавать персональные данные Заемщика с соблюдением применимых норм законодательства Российской Федерации. При этом лицо, которому были уступлены (заложены) такие права (требования) обязано хранить ставшую ему известной в связи уступкой банковскую и иную охраняемую законом тайну, персональные данные, обеспечить конфиденциальность и безопасность указанных данных и несет ответственность за их разглашение.</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5.4. Заемщик не вправе без предварительного письменного на то согласия со стороны Общества не вправе уступать (передавать в залог) свои права (требования), вытекающие из Договора микрозайма, третьему лицу.</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6 Разрешение споров</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6.1. В случае нарушения Заемщиком сроков возврата суммы Микрозайма и (или) уплаты процентов за пользование ею, Общество направляет в адрес Заемщика претензию способом, установленным 7.1(b) настоящих Общих условий, а в случае отказа в удовлетворении такой претензии полностью или в части в течение 30 (тридцать) дней с момента ее направления, либо отсутствии ответа в указанный срок, Общество вправе обратиться в компетентный суд в соответствии с пунктом 6.2 настоящих Общих условий.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6.2. Все и любые требования Общества к Заемщику в связи с заключением, исполнением, неисполнением (ненадлежащим исполнением), а также в связи с действительностью (недействительностью, незаключенностью) Договора микрозайма, а также требования Общества к Заемщику в связи с внедоговорными обязательствами, подлежат передаче на рассмотрение в компетентный суд по месту получения Заемщиком Индивидуальных условий Договора займа (оферты), т.е. по месту нахождения Общества.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6.3. Настоящим Заемщик принимает соглашается с тем, что в случаях, установленных применимыми нормами законодательства Российской Федерации, Общество вправе обратиться в компетентный суд, определенный в соответствии с положениями пункта 6.2 настоящих Общих условий, с заявлением о выдаче судебного приказа.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6.4. Все и любые требования Заемщика к Обществу в связи с заключением, исполнением, неисполнением (ненадлежащим исполнением), а также в связи с действительностью (недействительностью, незаключенностью) Договора микрозайма, подлежат рассмотрению в компетентном суде, определяемом в соответствии с применимыми положениями законодательства Российской Федерации.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7 Обмен сообщениями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7.1. Стороны пришли к соглашению, что Заемщиком подтверждается и с чем он соглашается в полном объеме, (a) что Стороны вправе обмениваться юридически значимыми сообщениями посредством телефонограмм, факсимильной связи, почтовой корреспонденции (направляемой посредством Почты России, курьерских служб, нарочным и т.д.), (b) что Общество вправе направлять Заемщику юридически значимые сообщения посредством электронной почты, коротких текстовых сообщений (sms), сообщений (текстовых и видео) в социальных сетях (на сайтах в сети Интернет), а также путем размещения таких юридически значимых сообщений в </w:t>
      </w:r>
      <w:r w:rsidRPr="00B96DE3">
        <w:rPr>
          <w:rFonts w:ascii="Arial" w:eastAsia="Times New Roman" w:hAnsi="Arial" w:cs="Arial"/>
          <w:color w:val="7E7E7E"/>
          <w:sz w:val="23"/>
          <w:szCs w:val="23"/>
          <w:lang w:eastAsia="ru-RU"/>
        </w:rPr>
        <w:lastRenderedPageBreak/>
        <w:t>Личном кабинете на Сайте, (с) что Общество вправе направлять Заемщику юридически значимые сообщения посредством осуществления звонков с Контактного телефонного номера Общества на Контактный телефонный номер Заемщика. Юридически значимые сообщения, направляемые Обществом Заемщику посредством их направления почтовой корреспонденцией полагаются Сторонами доставленными надлежащим образом по истечении 10 (десяти) календарных дней с момента их направления, а в случае их направления посредством телефонного звонка с Контактного телефонного номера Общества на Контактный телефонный номер Заемщика – в момент осуществления такого звонка. Юридически значимые сообщения, направляемые Обществом Заемщику иными способами, полагаются доставленными надлежащим образом на следующий рабочий день после их направления. Юридически значимые сообщения вступают в силу в момент их получения Заемщиком (Обществом). В случае направления обращений от имени Заемщика третьим лицом, действующим от его имени, полномочия такого третьего лица должны быть подтверждены нотариально удостоверенной доверенностью.</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7.2. Заемщик обязуется в разумный срок, но в любом случае не позднее 7 (семи) календарных дней с момента соответствующих изменений, сообщать Обществу об изменении своих паспортных данных, а равно контактных номеров телефона, адресов электронной почты и т.п., кроме того, Заемщик обязуется не реже 1 (одного) раза в 7 (семь) дней посещать Сайт, а также Личный кабинет. Общество не несет ответственности за возможные последствия неполучения Заемщиком сообщений в случае, если (i) Заемщиком были предоставлены несоответствующие действительности сведения или им в сроки, определенные в настоящем пункте, не были обновлены соответствующие данные; (ii) неполучение сообщений вызвано обстоятельствами, находящимися вне контроля Общества, в том числе в результате обстоятельств непреодолимой силы (аварии в сетях операторов связи, иных лиц, обеспечивающих функционирование и надлежащую работу средств коммуникации, забастовки, потеря данных и т.д.).</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8 Заключительные положения</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8.1. Настоящие Общие условия вступают в силу в момент их утверждения приказом генерального директора Общества и подлежат доведению до сведения всех заинтересованных лиц путем их размещения на Сайте Общества. Настоящие Общие условия после их утверждения и доведения до сведения третьих лиц действуют бессрочно, вплоть до внесения в них изменений и (или) дополнений в соответствии с пунктом 8.2 настоящих Общих условий.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8.2. Настоящие Общие условия могут быть изменены Обществом в одностороннем порядке, при этом новая редакция настоящих Общих условий применяется к Заявкам, направленных в адрес Общества после вступления в силу новой редакции Общих условий. Новая редакция Общих условий доводится до сведения всех заинтересованных лиц способами, указанными в пункте 8.1 настоящих Общих условий.</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8.3. В случае противоречия настоящих Общих условий положениям Индивидуальных условий, применению подлежат соответствующие нормы Индивидуальных условий. Во все ином, что не установлено настоящими Общими условиями и Индивидуальными условиями, Стороны руководствуются положениями применимых норм законодательства Российской Федерации.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8.4. Отношения Заемщика и Общества, заключенные до вступления в силу новой редакции настоящих Общих условий, регулируются редакцией Общих условий, действовавшей на момент заключения соответствующего Договора микрозайма.</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xml:space="preserve">8.5. В случае изменения положений законодательства Российской Федерации, регулирующих отношения, являющиеся предметом настоящих Общих условий, в </w:t>
      </w:r>
      <w:r w:rsidRPr="00B96DE3">
        <w:rPr>
          <w:rFonts w:ascii="Arial" w:eastAsia="Times New Roman" w:hAnsi="Arial" w:cs="Arial"/>
          <w:color w:val="7E7E7E"/>
          <w:sz w:val="23"/>
          <w:szCs w:val="23"/>
          <w:lang w:eastAsia="ru-RU"/>
        </w:rPr>
        <w:lastRenderedPageBreak/>
        <w:t>связи с чем настоящие Общие условия вступают в противоречие с соответствующими нормами законодательства Российской Федерации, настоящие Общие условия вплоть до внесения в них соответствующих изменений и (или) дополнений действуют в части, непротиворечащей положениям законодательства Российской Федерации.</w:t>
      </w:r>
    </w:p>
    <w:p w:rsidR="00B96DE3" w:rsidRPr="00B96DE3" w:rsidRDefault="00B96DE3" w:rsidP="00B96DE3">
      <w:pPr>
        <w:spacing w:before="150" w:after="0" w:line="240" w:lineRule="auto"/>
        <w:textAlignment w:val="baseline"/>
        <w:rPr>
          <w:rFonts w:ascii="Arial" w:eastAsia="Times New Roman" w:hAnsi="Arial" w:cs="Arial"/>
          <w:color w:val="7E7E7E"/>
          <w:sz w:val="23"/>
          <w:szCs w:val="23"/>
          <w:lang w:eastAsia="ru-RU"/>
        </w:rPr>
      </w:pPr>
      <w:r w:rsidRPr="00B96DE3">
        <w:rPr>
          <w:rFonts w:ascii="Arial" w:eastAsia="Times New Roman" w:hAnsi="Arial" w:cs="Arial"/>
          <w:color w:val="7E7E7E"/>
          <w:sz w:val="23"/>
          <w:szCs w:val="23"/>
          <w:lang w:eastAsia="ru-RU"/>
        </w:rPr>
        <w:t> </w:t>
      </w:r>
    </w:p>
    <w:p w:rsidR="00CF0C7F" w:rsidRPr="002C0BB7" w:rsidRDefault="00CF0C7F" w:rsidP="002C0BB7">
      <w:bookmarkStart w:id="0" w:name="_GoBack"/>
      <w:bookmarkEnd w:id="0"/>
    </w:p>
    <w:sectPr w:rsidR="00CF0C7F" w:rsidRPr="002C0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52"/>
    <w:multiLevelType w:val="multilevel"/>
    <w:tmpl w:val="FFC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1E6F"/>
    <w:multiLevelType w:val="multilevel"/>
    <w:tmpl w:val="6AB6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14A9F"/>
    <w:multiLevelType w:val="multilevel"/>
    <w:tmpl w:val="FBC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103DC"/>
    <w:multiLevelType w:val="multilevel"/>
    <w:tmpl w:val="871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A4726"/>
    <w:multiLevelType w:val="multilevel"/>
    <w:tmpl w:val="7EF4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C2950"/>
    <w:multiLevelType w:val="multilevel"/>
    <w:tmpl w:val="43D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80060"/>
    <w:multiLevelType w:val="multilevel"/>
    <w:tmpl w:val="3F6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C63C0"/>
    <w:multiLevelType w:val="multilevel"/>
    <w:tmpl w:val="06C2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764ED"/>
    <w:multiLevelType w:val="multilevel"/>
    <w:tmpl w:val="69D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C460D"/>
    <w:multiLevelType w:val="multilevel"/>
    <w:tmpl w:val="461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A5D9C"/>
    <w:multiLevelType w:val="multilevel"/>
    <w:tmpl w:val="C88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11C06"/>
    <w:multiLevelType w:val="multilevel"/>
    <w:tmpl w:val="A85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94FC5"/>
    <w:multiLevelType w:val="multilevel"/>
    <w:tmpl w:val="F0E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41551"/>
    <w:multiLevelType w:val="multilevel"/>
    <w:tmpl w:val="03A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50EC7"/>
    <w:multiLevelType w:val="multilevel"/>
    <w:tmpl w:val="1AF0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533F7A"/>
    <w:multiLevelType w:val="multilevel"/>
    <w:tmpl w:val="C9B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5"/>
  </w:num>
  <w:num w:numId="4">
    <w:abstractNumId w:val="0"/>
  </w:num>
  <w:num w:numId="5">
    <w:abstractNumId w:val="11"/>
  </w:num>
  <w:num w:numId="6">
    <w:abstractNumId w:val="8"/>
  </w:num>
  <w:num w:numId="7">
    <w:abstractNumId w:val="13"/>
  </w:num>
  <w:num w:numId="8">
    <w:abstractNumId w:val="2"/>
  </w:num>
  <w:num w:numId="9">
    <w:abstractNumId w:val="4"/>
  </w:num>
  <w:num w:numId="10">
    <w:abstractNumId w:val="9"/>
  </w:num>
  <w:num w:numId="11">
    <w:abstractNumId w:val="7"/>
  </w:num>
  <w:num w:numId="12">
    <w:abstractNumId w:val="14"/>
  </w:num>
  <w:num w:numId="13">
    <w:abstractNumId w:val="1"/>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CF"/>
    <w:rsid w:val="001A43C7"/>
    <w:rsid w:val="002C0BB7"/>
    <w:rsid w:val="0080448F"/>
    <w:rsid w:val="00920A22"/>
    <w:rsid w:val="009222CF"/>
    <w:rsid w:val="00A374D2"/>
    <w:rsid w:val="00B96DE3"/>
    <w:rsid w:val="00C73E56"/>
    <w:rsid w:val="00CF0C7F"/>
    <w:rsid w:val="00E40BAA"/>
    <w:rsid w:val="00EF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 w:type="paragraph" w:styleId="a5">
    <w:name w:val="Balloon Text"/>
    <w:basedOn w:val="a"/>
    <w:link w:val="a6"/>
    <w:uiPriority w:val="99"/>
    <w:semiHidden/>
    <w:unhideWhenUsed/>
    <w:rsid w:val="00A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 w:type="paragraph" w:styleId="a5">
    <w:name w:val="Balloon Text"/>
    <w:basedOn w:val="a"/>
    <w:link w:val="a6"/>
    <w:uiPriority w:val="99"/>
    <w:semiHidden/>
    <w:unhideWhenUsed/>
    <w:rsid w:val="00A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025">
      <w:bodyDiv w:val="1"/>
      <w:marLeft w:val="0"/>
      <w:marRight w:val="0"/>
      <w:marTop w:val="0"/>
      <w:marBottom w:val="0"/>
      <w:divBdr>
        <w:top w:val="none" w:sz="0" w:space="0" w:color="auto"/>
        <w:left w:val="none" w:sz="0" w:space="0" w:color="auto"/>
        <w:bottom w:val="none" w:sz="0" w:space="0" w:color="auto"/>
        <w:right w:val="none" w:sz="0" w:space="0" w:color="auto"/>
      </w:divBdr>
    </w:div>
    <w:div w:id="253439397">
      <w:bodyDiv w:val="1"/>
      <w:marLeft w:val="0"/>
      <w:marRight w:val="0"/>
      <w:marTop w:val="0"/>
      <w:marBottom w:val="0"/>
      <w:divBdr>
        <w:top w:val="none" w:sz="0" w:space="0" w:color="auto"/>
        <w:left w:val="none" w:sz="0" w:space="0" w:color="auto"/>
        <w:bottom w:val="none" w:sz="0" w:space="0" w:color="auto"/>
        <w:right w:val="none" w:sz="0" w:space="0" w:color="auto"/>
      </w:divBdr>
      <w:divsChild>
        <w:div w:id="873661736">
          <w:marLeft w:val="0"/>
          <w:marRight w:val="0"/>
          <w:marTop w:val="0"/>
          <w:marBottom w:val="0"/>
          <w:divBdr>
            <w:top w:val="none" w:sz="0" w:space="0" w:color="auto"/>
            <w:left w:val="none" w:sz="0" w:space="0" w:color="auto"/>
            <w:bottom w:val="none" w:sz="0" w:space="0" w:color="auto"/>
            <w:right w:val="none" w:sz="0" w:space="0" w:color="auto"/>
          </w:divBdr>
        </w:div>
        <w:div w:id="1685670980">
          <w:marLeft w:val="0"/>
          <w:marRight w:val="0"/>
          <w:marTop w:val="0"/>
          <w:marBottom w:val="0"/>
          <w:divBdr>
            <w:top w:val="none" w:sz="0" w:space="0" w:color="auto"/>
            <w:left w:val="none" w:sz="0" w:space="0" w:color="auto"/>
            <w:bottom w:val="none" w:sz="0" w:space="0" w:color="auto"/>
            <w:right w:val="none" w:sz="0" w:space="0" w:color="auto"/>
          </w:divBdr>
        </w:div>
        <w:div w:id="2000303328">
          <w:marLeft w:val="0"/>
          <w:marRight w:val="0"/>
          <w:marTop w:val="0"/>
          <w:marBottom w:val="0"/>
          <w:divBdr>
            <w:top w:val="none" w:sz="0" w:space="0" w:color="auto"/>
            <w:left w:val="none" w:sz="0" w:space="0" w:color="auto"/>
            <w:bottom w:val="none" w:sz="0" w:space="0" w:color="auto"/>
            <w:right w:val="none" w:sz="0" w:space="0" w:color="auto"/>
          </w:divBdr>
        </w:div>
        <w:div w:id="41944257">
          <w:marLeft w:val="0"/>
          <w:marRight w:val="0"/>
          <w:marTop w:val="0"/>
          <w:marBottom w:val="0"/>
          <w:divBdr>
            <w:top w:val="none" w:sz="0" w:space="0" w:color="auto"/>
            <w:left w:val="none" w:sz="0" w:space="0" w:color="auto"/>
            <w:bottom w:val="none" w:sz="0" w:space="0" w:color="auto"/>
            <w:right w:val="none" w:sz="0" w:space="0" w:color="auto"/>
          </w:divBdr>
        </w:div>
        <w:div w:id="1735354910">
          <w:marLeft w:val="0"/>
          <w:marRight w:val="0"/>
          <w:marTop w:val="0"/>
          <w:marBottom w:val="0"/>
          <w:divBdr>
            <w:top w:val="none" w:sz="0" w:space="0" w:color="auto"/>
            <w:left w:val="none" w:sz="0" w:space="0" w:color="auto"/>
            <w:bottom w:val="none" w:sz="0" w:space="0" w:color="auto"/>
            <w:right w:val="none" w:sz="0" w:space="0" w:color="auto"/>
          </w:divBdr>
        </w:div>
        <w:div w:id="803743152">
          <w:marLeft w:val="0"/>
          <w:marRight w:val="0"/>
          <w:marTop w:val="0"/>
          <w:marBottom w:val="0"/>
          <w:divBdr>
            <w:top w:val="none" w:sz="0" w:space="0" w:color="auto"/>
            <w:left w:val="none" w:sz="0" w:space="0" w:color="auto"/>
            <w:bottom w:val="none" w:sz="0" w:space="0" w:color="auto"/>
            <w:right w:val="none" w:sz="0" w:space="0" w:color="auto"/>
          </w:divBdr>
        </w:div>
        <w:div w:id="1452818067">
          <w:marLeft w:val="0"/>
          <w:marRight w:val="0"/>
          <w:marTop w:val="0"/>
          <w:marBottom w:val="0"/>
          <w:divBdr>
            <w:top w:val="none" w:sz="0" w:space="0" w:color="auto"/>
            <w:left w:val="none" w:sz="0" w:space="0" w:color="auto"/>
            <w:bottom w:val="none" w:sz="0" w:space="0" w:color="auto"/>
            <w:right w:val="none" w:sz="0" w:space="0" w:color="auto"/>
          </w:divBdr>
        </w:div>
        <w:div w:id="373506429">
          <w:marLeft w:val="0"/>
          <w:marRight w:val="0"/>
          <w:marTop w:val="0"/>
          <w:marBottom w:val="0"/>
          <w:divBdr>
            <w:top w:val="none" w:sz="0" w:space="0" w:color="auto"/>
            <w:left w:val="none" w:sz="0" w:space="0" w:color="auto"/>
            <w:bottom w:val="none" w:sz="0" w:space="0" w:color="auto"/>
            <w:right w:val="none" w:sz="0" w:space="0" w:color="auto"/>
          </w:divBdr>
        </w:div>
        <w:div w:id="1917085085">
          <w:marLeft w:val="0"/>
          <w:marRight w:val="0"/>
          <w:marTop w:val="0"/>
          <w:marBottom w:val="0"/>
          <w:divBdr>
            <w:top w:val="none" w:sz="0" w:space="0" w:color="auto"/>
            <w:left w:val="none" w:sz="0" w:space="0" w:color="auto"/>
            <w:bottom w:val="none" w:sz="0" w:space="0" w:color="auto"/>
            <w:right w:val="none" w:sz="0" w:space="0" w:color="auto"/>
          </w:divBdr>
        </w:div>
        <w:div w:id="1467360280">
          <w:marLeft w:val="0"/>
          <w:marRight w:val="0"/>
          <w:marTop w:val="0"/>
          <w:marBottom w:val="0"/>
          <w:divBdr>
            <w:top w:val="none" w:sz="0" w:space="0" w:color="auto"/>
            <w:left w:val="none" w:sz="0" w:space="0" w:color="auto"/>
            <w:bottom w:val="none" w:sz="0" w:space="0" w:color="auto"/>
            <w:right w:val="none" w:sz="0" w:space="0" w:color="auto"/>
          </w:divBdr>
        </w:div>
        <w:div w:id="982545306">
          <w:marLeft w:val="0"/>
          <w:marRight w:val="0"/>
          <w:marTop w:val="0"/>
          <w:marBottom w:val="0"/>
          <w:divBdr>
            <w:top w:val="none" w:sz="0" w:space="0" w:color="auto"/>
            <w:left w:val="none" w:sz="0" w:space="0" w:color="auto"/>
            <w:bottom w:val="none" w:sz="0" w:space="0" w:color="auto"/>
            <w:right w:val="none" w:sz="0" w:space="0" w:color="auto"/>
          </w:divBdr>
        </w:div>
        <w:div w:id="277955363">
          <w:marLeft w:val="0"/>
          <w:marRight w:val="0"/>
          <w:marTop w:val="0"/>
          <w:marBottom w:val="0"/>
          <w:divBdr>
            <w:top w:val="none" w:sz="0" w:space="0" w:color="auto"/>
            <w:left w:val="none" w:sz="0" w:space="0" w:color="auto"/>
            <w:bottom w:val="none" w:sz="0" w:space="0" w:color="auto"/>
            <w:right w:val="none" w:sz="0" w:space="0" w:color="auto"/>
          </w:divBdr>
        </w:div>
        <w:div w:id="541358249">
          <w:marLeft w:val="0"/>
          <w:marRight w:val="0"/>
          <w:marTop w:val="0"/>
          <w:marBottom w:val="0"/>
          <w:divBdr>
            <w:top w:val="none" w:sz="0" w:space="0" w:color="auto"/>
            <w:left w:val="none" w:sz="0" w:space="0" w:color="auto"/>
            <w:bottom w:val="none" w:sz="0" w:space="0" w:color="auto"/>
            <w:right w:val="none" w:sz="0" w:space="0" w:color="auto"/>
          </w:divBdr>
        </w:div>
        <w:div w:id="836263683">
          <w:marLeft w:val="0"/>
          <w:marRight w:val="0"/>
          <w:marTop w:val="0"/>
          <w:marBottom w:val="0"/>
          <w:divBdr>
            <w:top w:val="none" w:sz="0" w:space="0" w:color="auto"/>
            <w:left w:val="none" w:sz="0" w:space="0" w:color="auto"/>
            <w:bottom w:val="none" w:sz="0" w:space="0" w:color="auto"/>
            <w:right w:val="none" w:sz="0" w:space="0" w:color="auto"/>
          </w:divBdr>
          <w:divsChild>
            <w:div w:id="276370834">
              <w:marLeft w:val="0"/>
              <w:marRight w:val="0"/>
              <w:marTop w:val="0"/>
              <w:marBottom w:val="0"/>
              <w:divBdr>
                <w:top w:val="none" w:sz="0" w:space="0" w:color="auto"/>
                <w:left w:val="none" w:sz="0" w:space="0" w:color="auto"/>
                <w:bottom w:val="none" w:sz="0" w:space="0" w:color="auto"/>
                <w:right w:val="none" w:sz="0" w:space="0" w:color="auto"/>
              </w:divBdr>
            </w:div>
            <w:div w:id="470443146">
              <w:marLeft w:val="0"/>
              <w:marRight w:val="0"/>
              <w:marTop w:val="0"/>
              <w:marBottom w:val="0"/>
              <w:divBdr>
                <w:top w:val="none" w:sz="0" w:space="0" w:color="auto"/>
                <w:left w:val="none" w:sz="0" w:space="0" w:color="auto"/>
                <w:bottom w:val="none" w:sz="0" w:space="0" w:color="auto"/>
                <w:right w:val="none" w:sz="0" w:space="0" w:color="auto"/>
              </w:divBdr>
            </w:div>
            <w:div w:id="931935033">
              <w:marLeft w:val="0"/>
              <w:marRight w:val="0"/>
              <w:marTop w:val="0"/>
              <w:marBottom w:val="0"/>
              <w:divBdr>
                <w:top w:val="none" w:sz="0" w:space="0" w:color="auto"/>
                <w:left w:val="none" w:sz="0" w:space="0" w:color="auto"/>
                <w:bottom w:val="none" w:sz="0" w:space="0" w:color="auto"/>
                <w:right w:val="none" w:sz="0" w:space="0" w:color="auto"/>
              </w:divBdr>
            </w:div>
            <w:div w:id="880675805">
              <w:marLeft w:val="0"/>
              <w:marRight w:val="0"/>
              <w:marTop w:val="0"/>
              <w:marBottom w:val="0"/>
              <w:divBdr>
                <w:top w:val="none" w:sz="0" w:space="0" w:color="auto"/>
                <w:left w:val="none" w:sz="0" w:space="0" w:color="auto"/>
                <w:bottom w:val="none" w:sz="0" w:space="0" w:color="auto"/>
                <w:right w:val="none" w:sz="0" w:space="0" w:color="auto"/>
              </w:divBdr>
            </w:div>
          </w:divsChild>
        </w:div>
        <w:div w:id="602962484">
          <w:marLeft w:val="0"/>
          <w:marRight w:val="0"/>
          <w:marTop w:val="0"/>
          <w:marBottom w:val="0"/>
          <w:divBdr>
            <w:top w:val="none" w:sz="0" w:space="0" w:color="auto"/>
            <w:left w:val="none" w:sz="0" w:space="0" w:color="auto"/>
            <w:bottom w:val="none" w:sz="0" w:space="0" w:color="auto"/>
            <w:right w:val="none" w:sz="0" w:space="0" w:color="auto"/>
          </w:divBdr>
        </w:div>
        <w:div w:id="1265457703">
          <w:marLeft w:val="0"/>
          <w:marRight w:val="0"/>
          <w:marTop w:val="0"/>
          <w:marBottom w:val="0"/>
          <w:divBdr>
            <w:top w:val="none" w:sz="0" w:space="0" w:color="auto"/>
            <w:left w:val="none" w:sz="0" w:space="0" w:color="auto"/>
            <w:bottom w:val="none" w:sz="0" w:space="0" w:color="auto"/>
            <w:right w:val="none" w:sz="0" w:space="0" w:color="auto"/>
          </w:divBdr>
          <w:divsChild>
            <w:div w:id="967711294">
              <w:marLeft w:val="0"/>
              <w:marRight w:val="0"/>
              <w:marTop w:val="0"/>
              <w:marBottom w:val="0"/>
              <w:divBdr>
                <w:top w:val="none" w:sz="0" w:space="0" w:color="auto"/>
                <w:left w:val="none" w:sz="0" w:space="0" w:color="auto"/>
                <w:bottom w:val="none" w:sz="0" w:space="0" w:color="auto"/>
                <w:right w:val="none" w:sz="0" w:space="0" w:color="auto"/>
              </w:divBdr>
            </w:div>
            <w:div w:id="1434669141">
              <w:marLeft w:val="0"/>
              <w:marRight w:val="0"/>
              <w:marTop w:val="0"/>
              <w:marBottom w:val="0"/>
              <w:divBdr>
                <w:top w:val="none" w:sz="0" w:space="0" w:color="auto"/>
                <w:left w:val="none" w:sz="0" w:space="0" w:color="auto"/>
                <w:bottom w:val="none" w:sz="0" w:space="0" w:color="auto"/>
                <w:right w:val="none" w:sz="0" w:space="0" w:color="auto"/>
              </w:divBdr>
            </w:div>
            <w:div w:id="1925531978">
              <w:marLeft w:val="0"/>
              <w:marRight w:val="0"/>
              <w:marTop w:val="0"/>
              <w:marBottom w:val="0"/>
              <w:divBdr>
                <w:top w:val="none" w:sz="0" w:space="0" w:color="auto"/>
                <w:left w:val="none" w:sz="0" w:space="0" w:color="auto"/>
                <w:bottom w:val="none" w:sz="0" w:space="0" w:color="auto"/>
                <w:right w:val="none" w:sz="0" w:space="0" w:color="auto"/>
              </w:divBdr>
            </w:div>
            <w:div w:id="1263418705">
              <w:marLeft w:val="0"/>
              <w:marRight w:val="0"/>
              <w:marTop w:val="0"/>
              <w:marBottom w:val="0"/>
              <w:divBdr>
                <w:top w:val="none" w:sz="0" w:space="0" w:color="auto"/>
                <w:left w:val="none" w:sz="0" w:space="0" w:color="auto"/>
                <w:bottom w:val="none" w:sz="0" w:space="0" w:color="auto"/>
                <w:right w:val="none" w:sz="0" w:space="0" w:color="auto"/>
              </w:divBdr>
            </w:div>
            <w:div w:id="1900703648">
              <w:marLeft w:val="0"/>
              <w:marRight w:val="0"/>
              <w:marTop w:val="0"/>
              <w:marBottom w:val="0"/>
              <w:divBdr>
                <w:top w:val="none" w:sz="0" w:space="0" w:color="auto"/>
                <w:left w:val="none" w:sz="0" w:space="0" w:color="auto"/>
                <w:bottom w:val="none" w:sz="0" w:space="0" w:color="auto"/>
                <w:right w:val="none" w:sz="0" w:space="0" w:color="auto"/>
              </w:divBdr>
            </w:div>
            <w:div w:id="2051418487">
              <w:marLeft w:val="0"/>
              <w:marRight w:val="0"/>
              <w:marTop w:val="0"/>
              <w:marBottom w:val="0"/>
              <w:divBdr>
                <w:top w:val="none" w:sz="0" w:space="0" w:color="auto"/>
                <w:left w:val="none" w:sz="0" w:space="0" w:color="auto"/>
                <w:bottom w:val="none" w:sz="0" w:space="0" w:color="auto"/>
                <w:right w:val="none" w:sz="0" w:space="0" w:color="auto"/>
              </w:divBdr>
            </w:div>
          </w:divsChild>
        </w:div>
        <w:div w:id="789206288">
          <w:marLeft w:val="0"/>
          <w:marRight w:val="0"/>
          <w:marTop w:val="0"/>
          <w:marBottom w:val="0"/>
          <w:divBdr>
            <w:top w:val="none" w:sz="0" w:space="0" w:color="auto"/>
            <w:left w:val="none" w:sz="0" w:space="0" w:color="auto"/>
            <w:bottom w:val="none" w:sz="0" w:space="0" w:color="auto"/>
            <w:right w:val="none" w:sz="0" w:space="0" w:color="auto"/>
          </w:divBdr>
          <w:divsChild>
            <w:div w:id="551574255">
              <w:marLeft w:val="0"/>
              <w:marRight w:val="0"/>
              <w:marTop w:val="0"/>
              <w:marBottom w:val="0"/>
              <w:divBdr>
                <w:top w:val="none" w:sz="0" w:space="0" w:color="auto"/>
                <w:left w:val="none" w:sz="0" w:space="0" w:color="auto"/>
                <w:bottom w:val="none" w:sz="0" w:space="0" w:color="auto"/>
                <w:right w:val="none" w:sz="0" w:space="0" w:color="auto"/>
              </w:divBdr>
            </w:div>
            <w:div w:id="833841920">
              <w:marLeft w:val="0"/>
              <w:marRight w:val="0"/>
              <w:marTop w:val="0"/>
              <w:marBottom w:val="0"/>
              <w:divBdr>
                <w:top w:val="none" w:sz="0" w:space="0" w:color="auto"/>
                <w:left w:val="none" w:sz="0" w:space="0" w:color="auto"/>
                <w:bottom w:val="none" w:sz="0" w:space="0" w:color="auto"/>
                <w:right w:val="none" w:sz="0" w:space="0" w:color="auto"/>
              </w:divBdr>
            </w:div>
            <w:div w:id="2067295906">
              <w:marLeft w:val="0"/>
              <w:marRight w:val="0"/>
              <w:marTop w:val="0"/>
              <w:marBottom w:val="0"/>
              <w:divBdr>
                <w:top w:val="none" w:sz="0" w:space="0" w:color="auto"/>
                <w:left w:val="none" w:sz="0" w:space="0" w:color="auto"/>
                <w:bottom w:val="none" w:sz="0" w:space="0" w:color="auto"/>
                <w:right w:val="none" w:sz="0" w:space="0" w:color="auto"/>
              </w:divBdr>
            </w:div>
            <w:div w:id="1732384580">
              <w:marLeft w:val="0"/>
              <w:marRight w:val="0"/>
              <w:marTop w:val="0"/>
              <w:marBottom w:val="0"/>
              <w:divBdr>
                <w:top w:val="none" w:sz="0" w:space="0" w:color="auto"/>
                <w:left w:val="none" w:sz="0" w:space="0" w:color="auto"/>
                <w:bottom w:val="none" w:sz="0" w:space="0" w:color="auto"/>
                <w:right w:val="none" w:sz="0" w:space="0" w:color="auto"/>
              </w:divBdr>
            </w:div>
            <w:div w:id="289946502">
              <w:marLeft w:val="0"/>
              <w:marRight w:val="0"/>
              <w:marTop w:val="0"/>
              <w:marBottom w:val="0"/>
              <w:divBdr>
                <w:top w:val="none" w:sz="0" w:space="0" w:color="auto"/>
                <w:left w:val="none" w:sz="0" w:space="0" w:color="auto"/>
                <w:bottom w:val="none" w:sz="0" w:space="0" w:color="auto"/>
                <w:right w:val="none" w:sz="0" w:space="0" w:color="auto"/>
              </w:divBdr>
            </w:div>
          </w:divsChild>
        </w:div>
        <w:div w:id="1922182437">
          <w:marLeft w:val="0"/>
          <w:marRight w:val="0"/>
          <w:marTop w:val="0"/>
          <w:marBottom w:val="0"/>
          <w:divBdr>
            <w:top w:val="none" w:sz="0" w:space="0" w:color="auto"/>
            <w:left w:val="none" w:sz="0" w:space="0" w:color="auto"/>
            <w:bottom w:val="none" w:sz="0" w:space="0" w:color="auto"/>
            <w:right w:val="none" w:sz="0" w:space="0" w:color="auto"/>
          </w:divBdr>
        </w:div>
        <w:div w:id="1951668506">
          <w:marLeft w:val="0"/>
          <w:marRight w:val="0"/>
          <w:marTop w:val="0"/>
          <w:marBottom w:val="0"/>
          <w:divBdr>
            <w:top w:val="none" w:sz="0" w:space="0" w:color="auto"/>
            <w:left w:val="none" w:sz="0" w:space="0" w:color="auto"/>
            <w:bottom w:val="none" w:sz="0" w:space="0" w:color="auto"/>
            <w:right w:val="none" w:sz="0" w:space="0" w:color="auto"/>
          </w:divBdr>
        </w:div>
        <w:div w:id="18971191">
          <w:marLeft w:val="0"/>
          <w:marRight w:val="0"/>
          <w:marTop w:val="0"/>
          <w:marBottom w:val="0"/>
          <w:divBdr>
            <w:top w:val="none" w:sz="0" w:space="0" w:color="auto"/>
            <w:left w:val="none" w:sz="0" w:space="0" w:color="auto"/>
            <w:bottom w:val="none" w:sz="0" w:space="0" w:color="auto"/>
            <w:right w:val="none" w:sz="0" w:space="0" w:color="auto"/>
          </w:divBdr>
        </w:div>
        <w:div w:id="1188254582">
          <w:marLeft w:val="0"/>
          <w:marRight w:val="0"/>
          <w:marTop w:val="0"/>
          <w:marBottom w:val="0"/>
          <w:divBdr>
            <w:top w:val="none" w:sz="0" w:space="0" w:color="auto"/>
            <w:left w:val="none" w:sz="0" w:space="0" w:color="auto"/>
            <w:bottom w:val="none" w:sz="0" w:space="0" w:color="auto"/>
            <w:right w:val="none" w:sz="0" w:space="0" w:color="auto"/>
          </w:divBdr>
        </w:div>
        <w:div w:id="57677012">
          <w:marLeft w:val="0"/>
          <w:marRight w:val="0"/>
          <w:marTop w:val="0"/>
          <w:marBottom w:val="0"/>
          <w:divBdr>
            <w:top w:val="none" w:sz="0" w:space="0" w:color="auto"/>
            <w:left w:val="none" w:sz="0" w:space="0" w:color="auto"/>
            <w:bottom w:val="none" w:sz="0" w:space="0" w:color="auto"/>
            <w:right w:val="none" w:sz="0" w:space="0" w:color="auto"/>
          </w:divBdr>
        </w:div>
        <w:div w:id="360710501">
          <w:marLeft w:val="0"/>
          <w:marRight w:val="0"/>
          <w:marTop w:val="0"/>
          <w:marBottom w:val="0"/>
          <w:divBdr>
            <w:top w:val="none" w:sz="0" w:space="0" w:color="auto"/>
            <w:left w:val="none" w:sz="0" w:space="0" w:color="auto"/>
            <w:bottom w:val="none" w:sz="0" w:space="0" w:color="auto"/>
            <w:right w:val="none" w:sz="0" w:space="0" w:color="auto"/>
          </w:divBdr>
        </w:div>
      </w:divsChild>
    </w:div>
    <w:div w:id="879631804">
      <w:bodyDiv w:val="1"/>
      <w:marLeft w:val="0"/>
      <w:marRight w:val="0"/>
      <w:marTop w:val="0"/>
      <w:marBottom w:val="0"/>
      <w:divBdr>
        <w:top w:val="none" w:sz="0" w:space="0" w:color="auto"/>
        <w:left w:val="none" w:sz="0" w:space="0" w:color="auto"/>
        <w:bottom w:val="none" w:sz="0" w:space="0" w:color="auto"/>
        <w:right w:val="none" w:sz="0" w:space="0" w:color="auto"/>
      </w:divBdr>
    </w:div>
    <w:div w:id="1333410362">
      <w:bodyDiv w:val="1"/>
      <w:marLeft w:val="0"/>
      <w:marRight w:val="0"/>
      <w:marTop w:val="0"/>
      <w:marBottom w:val="0"/>
      <w:divBdr>
        <w:top w:val="none" w:sz="0" w:space="0" w:color="auto"/>
        <w:left w:val="none" w:sz="0" w:space="0" w:color="auto"/>
        <w:bottom w:val="none" w:sz="0" w:space="0" w:color="auto"/>
        <w:right w:val="none" w:sz="0" w:space="0" w:color="auto"/>
      </w:divBdr>
      <w:divsChild>
        <w:div w:id="1066299677">
          <w:marLeft w:val="300"/>
          <w:marRight w:val="300"/>
          <w:marTop w:val="0"/>
          <w:marBottom w:val="0"/>
          <w:divBdr>
            <w:top w:val="none" w:sz="0" w:space="0" w:color="auto"/>
            <w:left w:val="none" w:sz="0" w:space="0" w:color="auto"/>
            <w:bottom w:val="none" w:sz="0" w:space="0" w:color="auto"/>
            <w:right w:val="none" w:sz="0" w:space="0" w:color="auto"/>
          </w:divBdr>
          <w:divsChild>
            <w:div w:id="370614302">
              <w:marLeft w:val="0"/>
              <w:marRight w:val="0"/>
              <w:marTop w:val="0"/>
              <w:marBottom w:val="0"/>
              <w:divBdr>
                <w:top w:val="none" w:sz="0" w:space="0" w:color="auto"/>
                <w:left w:val="none" w:sz="0" w:space="0" w:color="auto"/>
                <w:bottom w:val="none" w:sz="0" w:space="0" w:color="auto"/>
                <w:right w:val="none" w:sz="0" w:space="0" w:color="auto"/>
              </w:divBdr>
            </w:div>
          </w:divsChild>
        </w:div>
        <w:div w:id="1864245996">
          <w:marLeft w:val="0"/>
          <w:marRight w:val="0"/>
          <w:marTop w:val="0"/>
          <w:marBottom w:val="0"/>
          <w:divBdr>
            <w:top w:val="none" w:sz="0" w:space="0" w:color="auto"/>
            <w:left w:val="none" w:sz="0" w:space="0" w:color="auto"/>
            <w:bottom w:val="none" w:sz="0" w:space="0" w:color="auto"/>
            <w:right w:val="none" w:sz="0" w:space="0" w:color="auto"/>
          </w:divBdr>
          <w:divsChild>
            <w:div w:id="100609677">
              <w:marLeft w:val="300"/>
              <w:marRight w:val="300"/>
              <w:marTop w:val="0"/>
              <w:marBottom w:val="0"/>
              <w:divBdr>
                <w:top w:val="none" w:sz="0" w:space="0" w:color="auto"/>
                <w:left w:val="none" w:sz="0" w:space="0" w:color="auto"/>
                <w:bottom w:val="none" w:sz="0" w:space="0" w:color="auto"/>
                <w:right w:val="none" w:sz="0" w:space="0" w:color="auto"/>
              </w:divBdr>
              <w:divsChild>
                <w:div w:id="924534379">
                  <w:marLeft w:val="0"/>
                  <w:marRight w:val="0"/>
                  <w:marTop w:val="0"/>
                  <w:marBottom w:val="0"/>
                  <w:divBdr>
                    <w:top w:val="none" w:sz="0" w:space="0" w:color="auto"/>
                    <w:left w:val="none" w:sz="0" w:space="0" w:color="auto"/>
                    <w:bottom w:val="none" w:sz="0" w:space="0" w:color="auto"/>
                    <w:right w:val="none" w:sz="0" w:space="0" w:color="auto"/>
                  </w:divBdr>
                  <w:divsChild>
                    <w:div w:id="1084377868">
                      <w:marLeft w:val="0"/>
                      <w:marRight w:val="0"/>
                      <w:marTop w:val="0"/>
                      <w:marBottom w:val="0"/>
                      <w:divBdr>
                        <w:top w:val="none" w:sz="0" w:space="0" w:color="auto"/>
                        <w:left w:val="none" w:sz="0" w:space="0" w:color="auto"/>
                        <w:bottom w:val="none" w:sz="0" w:space="0" w:color="auto"/>
                        <w:right w:val="none" w:sz="0" w:space="0" w:color="auto"/>
                      </w:divBdr>
                      <w:divsChild>
                        <w:div w:id="4313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08100">
      <w:bodyDiv w:val="1"/>
      <w:marLeft w:val="0"/>
      <w:marRight w:val="0"/>
      <w:marTop w:val="0"/>
      <w:marBottom w:val="0"/>
      <w:divBdr>
        <w:top w:val="none" w:sz="0" w:space="0" w:color="auto"/>
        <w:left w:val="none" w:sz="0" w:space="0" w:color="auto"/>
        <w:bottom w:val="none" w:sz="0" w:space="0" w:color="auto"/>
        <w:right w:val="none" w:sz="0" w:space="0" w:color="auto"/>
      </w:divBdr>
      <w:divsChild>
        <w:div w:id="583420873">
          <w:marLeft w:val="0"/>
          <w:marRight w:val="0"/>
          <w:marTop w:val="0"/>
          <w:marBottom w:val="0"/>
          <w:divBdr>
            <w:top w:val="none" w:sz="0" w:space="0" w:color="auto"/>
            <w:left w:val="none" w:sz="0" w:space="0" w:color="auto"/>
            <w:bottom w:val="none" w:sz="0" w:space="0" w:color="auto"/>
            <w:right w:val="none" w:sz="0" w:space="0" w:color="auto"/>
          </w:divBdr>
        </w:div>
      </w:divsChild>
    </w:div>
    <w:div w:id="21155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6467</Words>
  <Characters>36866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2018-07-17T09:14:00Z</dcterms:created>
  <dcterms:modified xsi:type="dcterms:W3CDTF">2018-07-19T20:16:00Z</dcterms:modified>
</cp:coreProperties>
</file>